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FE" w:rsidRDefault="005242FE" w:rsidP="005242FE">
      <w:r>
        <w:t>Mês SETEMBRO 2018</w:t>
      </w:r>
    </w:p>
    <w:tbl>
      <w:tblPr>
        <w:tblStyle w:val="Tabelacomgrade"/>
        <w:tblW w:w="15840" w:type="dxa"/>
        <w:tblLayout w:type="fixed"/>
        <w:tblLook w:val="04A0"/>
      </w:tblPr>
      <w:tblGrid>
        <w:gridCol w:w="3936"/>
        <w:gridCol w:w="1277"/>
        <w:gridCol w:w="1276"/>
        <w:gridCol w:w="851"/>
        <w:gridCol w:w="1275"/>
        <w:gridCol w:w="3259"/>
        <w:gridCol w:w="708"/>
        <w:gridCol w:w="1136"/>
        <w:gridCol w:w="2122"/>
      </w:tblGrid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MATRÍCULA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 Rocha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3C0335">
              <w:rPr>
                <w:rFonts w:ascii="Times New Roman" w:hAnsi="Times New Roman" w:cs="Times New Roman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A17A63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5242FE">
              <w:rPr>
                <w:rFonts w:ascii="Times New Roman" w:hAnsi="Times New Roman" w:cs="Times New Roman"/>
              </w:rPr>
              <w:t>396,00</w:t>
            </w:r>
          </w:p>
          <w:p w:rsidR="005242FE" w:rsidRDefault="00A17A63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5242FE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3C0335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Aparecida A</w:t>
            </w:r>
            <w:r w:rsidR="005242FE"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R$ 3.134,94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R$97,36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R$3.106,64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Ailton Cláudio da Rocha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R$1.362,47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 R$1.362,47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tempo serviço: R$136,25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R$1.498,72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R$119,89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R$1.378,83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R$2.201,26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 R$2.201,26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tempo serviço: R$242,14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R$2.443,40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R$219,90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R$2.223,50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Mary Braga dos Santos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R$954,00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</w:t>
            </w:r>
            <w:r w:rsidR="00A1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R$ 954,00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Salário família: R$63,42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Total: R$1.017,42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A17A63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5242FE">
              <w:rPr>
                <w:rFonts w:ascii="Times New Roman" w:hAnsi="Times New Roman" w:cs="Times New Roman"/>
              </w:rPr>
              <w:t>76,32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R$941,10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 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5242FE" w:rsidTr="00524B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C0581" w:rsidP="0052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 Angelina Silva Santiago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Contratada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FE" w:rsidRDefault="005242FE" w:rsidP="00524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R$ 165,00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FE" w:rsidRDefault="005242FE" w:rsidP="00524B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R$1.335,00</w:t>
            </w:r>
          </w:p>
        </w:tc>
      </w:tr>
      <w:tr w:rsidR="003C0335" w:rsidTr="00A9063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335" w:rsidRDefault="003C0335" w:rsidP="003C033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Manoel Lopes da Silva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335" w:rsidRDefault="003C0335" w:rsidP="003C033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 Jurídico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335" w:rsidRDefault="003C0335" w:rsidP="009631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</w:t>
            </w:r>
            <w:r w:rsidR="0096311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335" w:rsidRDefault="003C0335" w:rsidP="00A906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335" w:rsidRDefault="003C0335" w:rsidP="00A906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335" w:rsidRDefault="003C0335" w:rsidP="003C03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 R$1.800,00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335" w:rsidRDefault="003C0335" w:rsidP="003C03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335" w:rsidRDefault="003C0335" w:rsidP="003C03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R$162,00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335" w:rsidRDefault="003C0335" w:rsidP="003C03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R$1.638,00</w:t>
            </w:r>
          </w:p>
        </w:tc>
      </w:tr>
    </w:tbl>
    <w:p w:rsidR="005242FE" w:rsidRDefault="005242FE" w:rsidP="003C0335">
      <w:pPr>
        <w:tabs>
          <w:tab w:val="left" w:pos="4185"/>
        </w:tabs>
        <w:rPr>
          <w:sz w:val="8"/>
          <w:szCs w:val="8"/>
        </w:rPr>
      </w:pPr>
    </w:p>
    <w:sectPr w:rsidR="005242FE" w:rsidSect="000930D3">
      <w:pgSz w:w="16838" w:h="11906" w:orient="landscape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242FE"/>
    <w:rsid w:val="000C0FEA"/>
    <w:rsid w:val="001F07BC"/>
    <w:rsid w:val="003C0335"/>
    <w:rsid w:val="005242FE"/>
    <w:rsid w:val="0058718A"/>
    <w:rsid w:val="005C0581"/>
    <w:rsid w:val="007E0863"/>
    <w:rsid w:val="00963118"/>
    <w:rsid w:val="00A17A63"/>
    <w:rsid w:val="00F6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4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</cp:revision>
  <dcterms:created xsi:type="dcterms:W3CDTF">2019-01-29T13:05:00Z</dcterms:created>
  <dcterms:modified xsi:type="dcterms:W3CDTF">2019-01-30T10:37:00Z</dcterms:modified>
</cp:coreProperties>
</file>